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264DE4"/>
          <w:sz w:val="72"/>
        </w:rPr>
        <w:t>CSS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FUNDAMENTALS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Styling &amp; Designing Your Web Pages</w:t>
      </w:r>
    </w:p>
    <w:p>
      <w:pPr>
        <w:spacing w:before="0" w:after="160"/>
        <w:jc w:val="center"/>
        <w:pBdr>
          <w:bottom w:val="single" w:sz="6" w:space="4" w:color="264DE4"/>
        </w:pBdr>
      </w:pPr>
      <w:r>
        <w:rPr>
          <w:rFonts w:ascii="Arial" w:hAnsi="Arial"/>
          <w:b w:val="0"/>
          <w:i/>
          <w:color w:val="666666"/>
          <w:sz w:val="20"/>
        </w:rPr>
        <w:t>Part 2 of 3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1. What is CSS?</w:t>
      </w:r>
    </w:p>
    <w:p>
      <w:pPr>
        <w:spacing w:before="0" w:after="12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CSS (Cascading Style Sheets) controls how HTML looks — colours, fonts, spacing, layout, and animations. 'Cascading' means styles from multiple sources are applied in priority order.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1.1 Three Ways to Add CSS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&lt;!-- 1. Inline (least reusable)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&lt;p style="color: blue; font-size: 18px;"&gt;Hello!&lt;/p&gt;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&lt;!-- 2. Internal (&lt;head&gt; section)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&lt;style&gt;  p { color: blue; }  &lt;/style&gt;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&lt;!-- 3. External (recommended)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&lt;link rel="stylesheet" href="styles.css"&gt;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2. CSS Selectors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p           { color: navy; }          /* element */ 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.highlight  { background: yellow; }   /* class    */ 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#main-title { font-size: 36px; }      /* ID       */ 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article p   { line-height: 1.6; }     /* descendant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h1, h2      { font-family: Arial; }   /* multiple */ 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a:hover     { color: red; }           /* pseudo-class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*           { box-sizing: border-box;}/* universal */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2.1 Specificity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551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Selector</w:t>
            </w:r>
          </w:p>
        </w:tc>
        <w:tc>
          <w:tcPr>
            <w:tcW w:type="dxa" w:w="1701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Specificity</w:t>
            </w:r>
          </w:p>
        </w:tc>
        <w:tc>
          <w:tcPr>
            <w:tcW w:type="dxa" w:w="4252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Inline style</w:t>
            </w:r>
          </w:p>
        </w:tc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1000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Highest priority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#id</w:t>
            </w:r>
          </w:p>
        </w:tc>
        <w:tc>
          <w:tcPr>
            <w:tcW w:type="dxa" w:w="170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100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ID selector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.class</w:t>
            </w:r>
          </w:p>
        </w:tc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Class selector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element</w:t>
            </w:r>
          </w:p>
        </w:tc>
        <w:tc>
          <w:tcPr>
            <w:tcW w:type="dxa" w:w="170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Lowest priority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!important</w:t>
            </w:r>
          </w:p>
        </w:tc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∞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Overrides all (use sparingly)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3. The Box Model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Every element is a rectangular box with four layers: content → padding → border → margin.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.box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padding: 20px;          /* space inside border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border: 2px solid black; /* border line       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margin: 30px;           /* space outside border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Fix: include padding in width calculation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* { box-sizing: border-box; }</w:t>
      </w:r>
    </w:p>
    <w:p>
      <w:pPr>
        <w:spacing w:before="0" w:after="80"/>
      </w:pPr>
      <w: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Property</w:t>
            </w:r>
          </w:p>
        </w:tc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969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margin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20px / auto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Space outside the element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padding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10px 20px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Space inside (top/bottom, left/right)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border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1px solid #ccc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Width, style, colour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border-radius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8px / 50%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Rounded corners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width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300px / 100%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Element width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height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200px / auto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Element height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max-width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800px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Maximum width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4. Typography &amp; Colour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Property</w:t>
            </w:r>
          </w:p>
        </w:tc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969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font-family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Arial, sans-serif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Typeface with fallbacks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font-size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16px / 1rem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Text size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font-weight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bold / 700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Thickness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font-style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italic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Normal or italic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line-height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1.6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Space between lines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text-align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left/center/right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Horizontal alignment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text-decoration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none / underline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Underline etc.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color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#333 / rgb(0,0,0)</w:t>
            </w:r>
          </w:p>
        </w:tc>
        <w:tc>
          <w:tcPr>
            <w:tcW w:type="dxa" w:w="396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Text colour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color: #FF5733;                /* Hex         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color: rgb(255, 87, 51);       /* RGB         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color: rgba(255, 87, 51, 0.5); /* RGBA (alpha)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color: hsl(11, 100%, 60%);     /* HSL         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background-color: #f0f0f0;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5. Flexbox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Flexbox is a one-dimensional layout system — ideal for navbars, centring, and distributing space.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.container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display: flex;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flex-direction: row;        /* or column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justify-content: center;    /* horizontal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align-items: center;        /* vertical  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gap: 16px;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flex-wrap: wrap;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.item { flex: 1; }</w:t>
      </w:r>
    </w:p>
    <w:p>
      <w:pPr>
        <w:spacing w:before="0" w:after="80"/>
      </w:pPr>
      <w: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Property</w:t>
            </w:r>
          </w:p>
        </w:tc>
        <w:tc>
          <w:tcPr>
            <w:tcW w:type="dxa" w:w="311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Values</w:t>
            </w:r>
          </w:p>
        </w:tc>
        <w:tc>
          <w:tcPr>
            <w:tcW w:type="dxa" w:w="311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justify-content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flex-start/center/space-between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Main axis alignment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align-items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flex-start/center/stretch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Cross axis alignment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flex-direction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row / column / row-reverse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Direction of items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flex-wrap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wrap / nowrap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Allow wrapping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gap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16px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Space between items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flex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 / 0 0 auto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Grow/shrink/basis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6. CSS Grid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CSS Grid is a two-dimensional layout system — ideal for page layouts and galleries.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.grid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display: grid;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grid-template-columns: repeat(3, 1fr);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gap: 20px;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max-width: 1200px;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margin: 0 auto;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Responsive: auto-fit with min size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grid-template-columns: repeat(auto-fit, minmax(200px, 1fr));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7. Positioning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701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Value</w:t>
            </w:r>
          </w:p>
        </w:tc>
        <w:tc>
          <w:tcPr>
            <w:tcW w:type="dxa" w:w="311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Behaviour</w:t>
            </w:r>
          </w:p>
        </w:tc>
        <w:tc>
          <w:tcPr>
            <w:tcW w:type="dxa" w:w="3685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static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Normal document flow (default)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Default</w:t>
            </w:r>
          </w:p>
        </w:tc>
      </w:tr>
      <w:tr>
        <w:tc>
          <w:tcPr>
            <w:tcW w:type="dxa" w:w="170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relative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Offset from its normal position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Fine adjustments</w:t>
            </w:r>
          </w:p>
        </w:tc>
      </w:tr>
      <w:tr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absolute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Removed from flow, placed relative to parent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Overlays, tooltips</w:t>
            </w:r>
          </w:p>
        </w:tc>
      </w:tr>
      <w:tr>
        <w:tc>
          <w:tcPr>
            <w:tcW w:type="dxa" w:w="170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fixed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Fixed to the viewport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Sticky navbars</w:t>
            </w:r>
          </w:p>
        </w:tc>
      </w:tr>
      <w:tr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sticky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Sticks when scrolled to its position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Sticky headers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8. Responsive Design &amp; Media Queries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Mobile first — then add breakpoints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.container { width: 100%; padding: 16px;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@media (min-width: 768px)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.container { max-width: 720px; margin: 0 auto;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@media (min-width: 1024px)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.container { max-width: 1200px;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9. Variables &amp; Animations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:root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--primary: #264DE4;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--radius: 8px;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button { background: var(--primary); border-radius: var(--radius);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Transition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button { transition: background 0.3s ease, transform 0.2s ease;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button:hover { background: darkblue; transform: scale(1.05);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Keyframe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@keyframes fadeIn { from { opacity: 0; } to { opacity: 1; }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.hero { animation: fadeIn 0.5s ease forwards; }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10. Quick Reference Cheat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551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Property</w:t>
            </w:r>
          </w:p>
        </w:tc>
        <w:tc>
          <w:tcPr>
            <w:tcW w:type="dxa" w:w="2268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685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color / background-color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hex, rgb, hsl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Text and background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font-family / font-size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Arial / 16px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Typography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margin / padding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10px / 20px 10px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Outer/inner spacing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display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block/flex/grid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Layout mode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width / height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100% / 300px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Dimensions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border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1px solid #ccc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Border shorthand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border-radius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8px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Rounded corners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position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relative/fixed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Positioning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z-index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10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Stack order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@media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min-width: 768px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Responsive breakpoint</w:t>
            </w:r>
          </w:p>
        </w:tc>
      </w:tr>
      <w:tr>
        <w:tc>
          <w:tcPr>
            <w:tcW w:type="dxa" w:w="255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var()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var(--primary)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CSS variable</w:t>
            </w:r>
          </w:p>
        </w:tc>
      </w:tr>
      <w:tr>
        <w:tc>
          <w:tcPr>
            <w:tcW w:type="dxa" w:w="2551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transition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all 0.3s ease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Smooth changes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Continue with Document 3: JavaScript Fundamentals to add interactivity!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